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594fd18ef241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e93e2e534a46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Thorndale Acres,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df672413cb470e" /><Relationship Type="http://schemas.openxmlformats.org/officeDocument/2006/relationships/numbering" Target="/word/numbering.xml" Id="Rda6f2354d9af4f8e" /><Relationship Type="http://schemas.openxmlformats.org/officeDocument/2006/relationships/settings" Target="/word/settings.xml" Id="Re8708db247bd48dd" /><Relationship Type="http://schemas.openxmlformats.org/officeDocument/2006/relationships/image" Target="/word/media/4caa84bd-1780-476e-a260-e09258caccde.png" Id="Rbbe93e2e534a4633" /></Relationships>
</file>