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88edb96e2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2d5472e6a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Fountains Townhomes and Manor Houses,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3d395136f4de0" /><Relationship Type="http://schemas.openxmlformats.org/officeDocument/2006/relationships/numbering" Target="/word/numbering.xml" Id="Rb402c1bff63944cf" /><Relationship Type="http://schemas.openxmlformats.org/officeDocument/2006/relationships/settings" Target="/word/settings.xml" Id="Rff37f401381341df" /><Relationship Type="http://schemas.openxmlformats.org/officeDocument/2006/relationships/image" Target="/word/media/5b92276d-4757-482e-8cda-e4a01b737a3a.png" Id="Rae72d5472e6a444e" /></Relationships>
</file>