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d5115b3bc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ed0286124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Thrifton,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2cc94daf5431e" /><Relationship Type="http://schemas.openxmlformats.org/officeDocument/2006/relationships/numbering" Target="/word/numbering.xml" Id="R9da18e5c792543b7" /><Relationship Type="http://schemas.openxmlformats.org/officeDocument/2006/relationships/settings" Target="/word/settings.xml" Id="Rf27050ff8cf2421f" /><Relationship Type="http://schemas.openxmlformats.org/officeDocument/2006/relationships/image" Target="/word/media/f047583f-e4b2-41b3-b9d5-11ddcbac266b.png" Id="Ra7ced02861244793" /></Relationships>
</file>