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d2e28a98e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eb4af0a7c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Ticonderoga,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1a6f370d04cbb" /><Relationship Type="http://schemas.openxmlformats.org/officeDocument/2006/relationships/numbering" Target="/word/numbering.xml" Id="R79c498375abf4f75" /><Relationship Type="http://schemas.openxmlformats.org/officeDocument/2006/relationships/settings" Target="/word/settings.xml" Id="Rf7e5c6f26e374255" /><Relationship Type="http://schemas.openxmlformats.org/officeDocument/2006/relationships/image" Target="/word/media/5b7ab22f-911e-47e0-a3fc-f1b06f429f8d.png" Id="Rd0aeb4af0a7c43b2" /></Relationships>
</file>