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c85bd6e75040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4ba562628f4b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Tidbury Manor,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30e1f2e6f246f6" /><Relationship Type="http://schemas.openxmlformats.org/officeDocument/2006/relationships/numbering" Target="/word/numbering.xml" Id="Rf98d8ce157564697" /><Relationship Type="http://schemas.openxmlformats.org/officeDocument/2006/relationships/settings" Target="/word/settings.xml" Id="R8e3a1f5e2dfd4294" /><Relationship Type="http://schemas.openxmlformats.org/officeDocument/2006/relationships/image" Target="/word/media/ef04b819-7ae0-490f-a7e6-30c469dde624.png" Id="Ref4ba562628f4baa" /></Relationships>
</file>