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c53d41d1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46e09bc2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Tietonview Grange,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d857992c840e4" /><Relationship Type="http://schemas.openxmlformats.org/officeDocument/2006/relationships/numbering" Target="/word/numbering.xml" Id="R46e158c54c454f99" /><Relationship Type="http://schemas.openxmlformats.org/officeDocument/2006/relationships/settings" Target="/word/settings.xml" Id="R88712a3444f74722" /><Relationship Type="http://schemas.openxmlformats.org/officeDocument/2006/relationships/image" Target="/word/media/ae266b66-0b26-4b4f-a563-72df8fdc145a.png" Id="R382246e09bc242a7" /></Relationships>
</file>