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ca066a7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2dd2fba6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Tifllie,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e51c0a5e4c2c" /><Relationship Type="http://schemas.openxmlformats.org/officeDocument/2006/relationships/numbering" Target="/word/numbering.xml" Id="R01ee736df9f04818" /><Relationship Type="http://schemas.openxmlformats.org/officeDocument/2006/relationships/settings" Target="/word/settings.xml" Id="R2602bd263a1a4c17" /><Relationship Type="http://schemas.openxmlformats.org/officeDocument/2006/relationships/image" Target="/word/media/fba6d42e-18be-464c-b81f-a37c01058d66.png" Id="R94432dd2fba64aab" /></Relationships>
</file>