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7bcfad8cea42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21fd3adf4e41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Tillicum,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0a81600ec4449f" /><Relationship Type="http://schemas.openxmlformats.org/officeDocument/2006/relationships/numbering" Target="/word/numbering.xml" Id="R04b8ab09723d4ee1" /><Relationship Type="http://schemas.openxmlformats.org/officeDocument/2006/relationships/settings" Target="/word/settings.xml" Id="Re33697995ac54ea3" /><Relationship Type="http://schemas.openxmlformats.org/officeDocument/2006/relationships/image" Target="/word/media/11938fe2-b51c-4128-99ec-035fb1e676dc.png" Id="Rbe21fd3adf4e41a4" /></Relationships>
</file>