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433fa1650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4108a4efa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Timber Hill Estates,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ffe74447e4b2b" /><Relationship Type="http://schemas.openxmlformats.org/officeDocument/2006/relationships/numbering" Target="/word/numbering.xml" Id="Rd342ad15c38b43fe" /><Relationship Type="http://schemas.openxmlformats.org/officeDocument/2006/relationships/settings" Target="/word/settings.xml" Id="R098b64f6e23949e0" /><Relationship Type="http://schemas.openxmlformats.org/officeDocument/2006/relationships/image" Target="/word/media/b2044aa1-c1e7-403b-a688-a642dc1152d3.png" Id="R3ea4108a4efa4962" /></Relationships>
</file>