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b4df7e77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5c31051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Tinley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e8e5f52f4e7d" /><Relationship Type="http://schemas.openxmlformats.org/officeDocument/2006/relationships/numbering" Target="/word/numbering.xml" Id="Rfb96404027694ddd" /><Relationship Type="http://schemas.openxmlformats.org/officeDocument/2006/relationships/settings" Target="/word/settings.xml" Id="R87f13f95f9334502" /><Relationship Type="http://schemas.openxmlformats.org/officeDocument/2006/relationships/image" Target="/word/media/34b17100-93f8-4d88-b28a-a4e61ad3702a.png" Id="R3ad65c3105134057" /></Relationships>
</file>