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c4b5debf9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28953b40e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Tinton Falls,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bfc6734d74fd7" /><Relationship Type="http://schemas.openxmlformats.org/officeDocument/2006/relationships/numbering" Target="/word/numbering.xml" Id="Rca83d693b75c4bd9" /><Relationship Type="http://schemas.openxmlformats.org/officeDocument/2006/relationships/settings" Target="/word/settings.xml" Id="R93846a6cb2a441c3" /><Relationship Type="http://schemas.openxmlformats.org/officeDocument/2006/relationships/image" Target="/word/media/1efffed3-054f-43db-8c96-c2e3e94fc7e1.png" Id="Ra5328953b40e4ba1" /></Relationships>
</file>