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85274f298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6295a19dc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Tintop,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fb258e1254115" /><Relationship Type="http://schemas.openxmlformats.org/officeDocument/2006/relationships/numbering" Target="/word/numbering.xml" Id="Rba4bdfcc00f14eba" /><Relationship Type="http://schemas.openxmlformats.org/officeDocument/2006/relationships/settings" Target="/word/settings.xml" Id="Ra5667dbfa30e46dc" /><Relationship Type="http://schemas.openxmlformats.org/officeDocument/2006/relationships/image" Target="/word/media/e148d005-173f-4fc7-9528-7b19ca59de6b.png" Id="Re346295a19dc4a82" /></Relationships>
</file>