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88a262e23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b9e08acd2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Tobaccoville,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a6ec32f81410b" /><Relationship Type="http://schemas.openxmlformats.org/officeDocument/2006/relationships/numbering" Target="/word/numbering.xml" Id="R53b10628021448d2" /><Relationship Type="http://schemas.openxmlformats.org/officeDocument/2006/relationships/settings" Target="/word/settings.xml" Id="R2fe036a4733e4883" /><Relationship Type="http://schemas.openxmlformats.org/officeDocument/2006/relationships/image" Target="/word/media/c0618311-8945-41c5-be22-225afdd37a5e.png" Id="Rb1bb9e08acd249c7" /></Relationships>
</file>