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a1172a05f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5d7517123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Tobique,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f5547a5c14198" /><Relationship Type="http://schemas.openxmlformats.org/officeDocument/2006/relationships/numbering" Target="/word/numbering.xml" Id="Rb0896c8ad48443b7" /><Relationship Type="http://schemas.openxmlformats.org/officeDocument/2006/relationships/settings" Target="/word/settings.xml" Id="R875b3231e36f41ab" /><Relationship Type="http://schemas.openxmlformats.org/officeDocument/2006/relationships/image" Target="/word/media/040d406d-58e0-409a-bea6-9336bdfbaf89.png" Id="R9df5d75171234728" /></Relationships>
</file>