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a95a84e8d49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5d1e1266b8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Tonogold,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c932504e194fde" /><Relationship Type="http://schemas.openxmlformats.org/officeDocument/2006/relationships/numbering" Target="/word/numbering.xml" Id="R5018c03b29644363" /><Relationship Type="http://schemas.openxmlformats.org/officeDocument/2006/relationships/settings" Target="/word/settings.xml" Id="R68397337c0c444b3" /><Relationship Type="http://schemas.openxmlformats.org/officeDocument/2006/relationships/image" Target="/word/media/ec1ef015-0479-401d-bfc6-0824d16699af.png" Id="Rd25d1e1266b84a0d" /></Relationships>
</file>