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bb8c496f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8135752dc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Topliff,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c37efa8e0495b" /><Relationship Type="http://schemas.openxmlformats.org/officeDocument/2006/relationships/numbering" Target="/word/numbering.xml" Id="R738fed9e6f794e0e" /><Relationship Type="http://schemas.openxmlformats.org/officeDocument/2006/relationships/settings" Target="/word/settings.xml" Id="R7d0c47c8092f414c" /><Relationship Type="http://schemas.openxmlformats.org/officeDocument/2006/relationships/image" Target="/word/media/0d7a6cff-856a-4449-bf07-fb8f044c447e.png" Id="Re718135752dc4d27" /></Relationships>
</file>