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0d28fa08d94c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cfe5790a8445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Touchet,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df39548e674800" /><Relationship Type="http://schemas.openxmlformats.org/officeDocument/2006/relationships/numbering" Target="/word/numbering.xml" Id="R6499938f265d40b7" /><Relationship Type="http://schemas.openxmlformats.org/officeDocument/2006/relationships/settings" Target="/word/settings.xml" Id="R19d75780a4b2418d" /><Relationship Type="http://schemas.openxmlformats.org/officeDocument/2006/relationships/image" Target="/word/media/b6a09298-4439-441b-9938-b88c51a010b8.png" Id="R28cfe5790a8445cd" /></Relationships>
</file>