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59e87036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95f83ef23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Tower Estates Number 1,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131a1dcd74784" /><Relationship Type="http://schemas.openxmlformats.org/officeDocument/2006/relationships/numbering" Target="/word/numbering.xml" Id="R62fdd39e4c50409f" /><Relationship Type="http://schemas.openxmlformats.org/officeDocument/2006/relationships/settings" Target="/word/settings.xml" Id="Rbcf8573af3024f25" /><Relationship Type="http://schemas.openxmlformats.org/officeDocument/2006/relationships/image" Target="/word/media/91cc3f45-4ca5-46f5-af98-6ba15b1f24bb.png" Id="R85595f83ef234a3e" /></Relationships>
</file>