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99d2226dc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25f34ab93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Tower Estates Number 2,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8d31a1b9449b5" /><Relationship Type="http://schemas.openxmlformats.org/officeDocument/2006/relationships/numbering" Target="/word/numbering.xml" Id="R40e51650c7c5477e" /><Relationship Type="http://schemas.openxmlformats.org/officeDocument/2006/relationships/settings" Target="/word/settings.xml" Id="R22ece0d19c984779" /><Relationship Type="http://schemas.openxmlformats.org/officeDocument/2006/relationships/image" Target="/word/media/410e4191-fdbc-415f-86f7-20736d9df5ec.png" Id="Rd0625f34ab9344fb" /></Relationships>
</file>