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cadfde88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8a4acb161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Villa,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5ebbb9564f29" /><Relationship Type="http://schemas.openxmlformats.org/officeDocument/2006/relationships/numbering" Target="/word/numbering.xml" Id="R007a655243eb4525" /><Relationship Type="http://schemas.openxmlformats.org/officeDocument/2006/relationships/settings" Target="/word/settings.xml" Id="Rcebcae952d7b47bc" /><Relationship Type="http://schemas.openxmlformats.org/officeDocument/2006/relationships/image" Target="/word/media/9b230a40-7d33-4cfd-ba10-09480b5fe1d3.png" Id="R0238a4acb16149c2" /></Relationships>
</file>