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38c5d1d4d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d057b2855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Bank,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794a5717a435c" /><Relationship Type="http://schemas.openxmlformats.org/officeDocument/2006/relationships/numbering" Target="/word/numbering.xml" Id="R5f895f4f52d7422c" /><Relationship Type="http://schemas.openxmlformats.org/officeDocument/2006/relationships/settings" Target="/word/settings.xml" Id="R233457e3108740f3" /><Relationship Type="http://schemas.openxmlformats.org/officeDocument/2006/relationships/image" Target="/word/media/8e5d8e0c-4d6c-4df0-8562-6d683022f088.png" Id="Rfebd057b285548ca" /></Relationships>
</file>