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95e464322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b3493e0f2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7cbcb9c4d4dd2" /><Relationship Type="http://schemas.openxmlformats.org/officeDocument/2006/relationships/numbering" Target="/word/numbering.xml" Id="Rb082dcaa70b54dce" /><Relationship Type="http://schemas.openxmlformats.org/officeDocument/2006/relationships/settings" Target="/word/settings.xml" Id="R08093f291b284b38" /><Relationship Type="http://schemas.openxmlformats.org/officeDocument/2006/relationships/image" Target="/word/media/6648a66e-f9cb-479a-879a-43ed7205e82c.png" Id="R102b3493e0f242bd" /></Relationships>
</file>