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d2846635a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a49efdeba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Townsendville,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5b8bd857e4beb" /><Relationship Type="http://schemas.openxmlformats.org/officeDocument/2006/relationships/numbering" Target="/word/numbering.xml" Id="R05e525fe335b4cd2" /><Relationship Type="http://schemas.openxmlformats.org/officeDocument/2006/relationships/settings" Target="/word/settings.xml" Id="Rf192f97a9a034a6c" /><Relationship Type="http://schemas.openxmlformats.org/officeDocument/2006/relationships/image" Target="/word/media/702320d6-fc88-45d9-b359-b78bfd1fa2b5.png" Id="R242a49efdeba4c80" /></Relationships>
</file>