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cdc0d8603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206ad267e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Tralee,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eb2a1b48440f" /><Relationship Type="http://schemas.openxmlformats.org/officeDocument/2006/relationships/numbering" Target="/word/numbering.xml" Id="Ra69972a8be664b97" /><Relationship Type="http://schemas.openxmlformats.org/officeDocument/2006/relationships/settings" Target="/word/settings.xml" Id="Rdf58faecddee472c" /><Relationship Type="http://schemas.openxmlformats.org/officeDocument/2006/relationships/image" Target="/word/media/0a8bfa88-31b6-4ce7-bc42-b7b1051a7a9d.png" Id="R155206ad267e486b" /></Relationships>
</file>