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2a9454e20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8216b8f7f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Treetop,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623ca0cdc47f2" /><Relationship Type="http://schemas.openxmlformats.org/officeDocument/2006/relationships/numbering" Target="/word/numbering.xml" Id="Rb3b7c14ab0b941c3" /><Relationship Type="http://schemas.openxmlformats.org/officeDocument/2006/relationships/settings" Target="/word/settings.xml" Id="Red2211c77f374d37" /><Relationship Type="http://schemas.openxmlformats.org/officeDocument/2006/relationships/image" Target="/word/media/856073cc-1b0e-497e-9b71-4ef670aa3070.png" Id="R10a8216b8f7f4221" /></Relationships>
</file>