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696db0b5ed4d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b5f5b6557f44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Treherneville,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64a3f495b34d9e" /><Relationship Type="http://schemas.openxmlformats.org/officeDocument/2006/relationships/numbering" Target="/word/numbering.xml" Id="R839e9609e181402a" /><Relationship Type="http://schemas.openxmlformats.org/officeDocument/2006/relationships/settings" Target="/word/settings.xml" Id="R929cfe27dc314957" /><Relationship Type="http://schemas.openxmlformats.org/officeDocument/2006/relationships/image" Target="/word/media/b571e158-2ffb-46fc-942e-4970f39e0a07.png" Id="Racb5f5b6557f4465" /></Relationships>
</file>