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0bb9e8683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73f829c4f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Tremley Point,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982625b74429e" /><Relationship Type="http://schemas.openxmlformats.org/officeDocument/2006/relationships/numbering" Target="/word/numbering.xml" Id="R3a5059dfd7fb4972" /><Relationship Type="http://schemas.openxmlformats.org/officeDocument/2006/relationships/settings" Target="/word/settings.xml" Id="Rba8120a6d0bd4dfb" /><Relationship Type="http://schemas.openxmlformats.org/officeDocument/2006/relationships/image" Target="/word/media/f9a81eb6-7856-41dc-96aa-362df2107a25.png" Id="R68573f829c4f45cc" /></Relationships>
</file>