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1decb6cbc5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bad4c3868448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Triad Center,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63e1c42f1542a6" /><Relationship Type="http://schemas.openxmlformats.org/officeDocument/2006/relationships/numbering" Target="/word/numbering.xml" Id="R55342bcd50d74940" /><Relationship Type="http://schemas.openxmlformats.org/officeDocument/2006/relationships/settings" Target="/word/settings.xml" Id="R0c7628cf6e7a4282" /><Relationship Type="http://schemas.openxmlformats.org/officeDocument/2006/relationships/image" Target="/word/media/d4c40fd9-282c-44d8-a63c-c35cf639f674.png" Id="Rd4bad4c3868448c2" /></Relationships>
</file>