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319a84d95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46a91b51b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Trotwood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4dcd5ec774f9e" /><Relationship Type="http://schemas.openxmlformats.org/officeDocument/2006/relationships/numbering" Target="/word/numbering.xml" Id="R6c6425fff3e445ef" /><Relationship Type="http://schemas.openxmlformats.org/officeDocument/2006/relationships/settings" Target="/word/settings.xml" Id="Re094e7a168474ac1" /><Relationship Type="http://schemas.openxmlformats.org/officeDocument/2006/relationships/image" Target="/word/media/c821d349-85f9-44af-b79a-3c7d312cb92e.png" Id="Rc8d46a91b51b4c0e" /></Relationships>
</file>