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2db7eb75f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b90f1a115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Troup Factory,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93518bf434093" /><Relationship Type="http://schemas.openxmlformats.org/officeDocument/2006/relationships/numbering" Target="/word/numbering.xml" Id="Rb21ff5e300224e7f" /><Relationship Type="http://schemas.openxmlformats.org/officeDocument/2006/relationships/settings" Target="/word/settings.xml" Id="Rc93d5cc5f75a4b98" /><Relationship Type="http://schemas.openxmlformats.org/officeDocument/2006/relationships/image" Target="/word/media/32b24665-630f-48f5-ae05-bb5cae2e041e.png" Id="R99eb90f1a1154893" /></Relationships>
</file>