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ad5ba4b27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fa5e5aea3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Tulasco,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9b897c1f94736" /><Relationship Type="http://schemas.openxmlformats.org/officeDocument/2006/relationships/numbering" Target="/word/numbering.xml" Id="R022b56762caa4b88" /><Relationship Type="http://schemas.openxmlformats.org/officeDocument/2006/relationships/settings" Target="/word/settings.xml" Id="R2f90385a16924bb6" /><Relationship Type="http://schemas.openxmlformats.org/officeDocument/2006/relationships/image" Target="/word/media/e4302246-dad8-4530-a1c7-449bf854445d.png" Id="Rb5efa5e5aea34fb7" /></Relationships>
</file>