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4acc66eb2e44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abac1e5eca42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Tunis,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7ceb70e11e4975" /><Relationship Type="http://schemas.openxmlformats.org/officeDocument/2006/relationships/numbering" Target="/word/numbering.xml" Id="R646fd5810a2c42c8" /><Relationship Type="http://schemas.openxmlformats.org/officeDocument/2006/relationships/settings" Target="/word/settings.xml" Id="R4d971435d11d471e" /><Relationship Type="http://schemas.openxmlformats.org/officeDocument/2006/relationships/image" Target="/word/media/4b7ff353-cdd2-4deb-8c0c-32441041ee98.png" Id="R05abac1e5eca4287" /></Relationships>
</file>