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730ccdc9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a02fed8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c32f78294f9d" /><Relationship Type="http://schemas.openxmlformats.org/officeDocument/2006/relationships/numbering" Target="/word/numbering.xml" Id="Rbdf25fb7ae59491b" /><Relationship Type="http://schemas.openxmlformats.org/officeDocument/2006/relationships/settings" Target="/word/settings.xml" Id="R325d1f085d1f4798" /><Relationship Type="http://schemas.openxmlformats.org/officeDocument/2006/relationships/image" Target="/word/media/0ba246ef-e444-4283-b44a-f5f0d529a85a.png" Id="R9871a02fed8b49b4" /></Relationships>
</file>