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301d6cec0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3511a097a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 Quist,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8b0e3f78f4612" /><Relationship Type="http://schemas.openxmlformats.org/officeDocument/2006/relationships/numbering" Target="/word/numbering.xml" Id="R8c3db7c2c83d4d7a" /><Relationship Type="http://schemas.openxmlformats.org/officeDocument/2006/relationships/settings" Target="/word/settings.xml" Id="R36977e66c6284800" /><Relationship Type="http://schemas.openxmlformats.org/officeDocument/2006/relationships/image" Target="/word/media/c4402fd5-c584-4679-9d33-645dea46a546.png" Id="Rb303511a097a4d8d" /></Relationships>
</file>