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64eeaac41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25f75730c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368257e7b4662" /><Relationship Type="http://schemas.openxmlformats.org/officeDocument/2006/relationships/numbering" Target="/word/numbering.xml" Id="Rf89f3a730506489e" /><Relationship Type="http://schemas.openxmlformats.org/officeDocument/2006/relationships/settings" Target="/word/settings.xml" Id="Rca54b8937ecb465b" /><Relationship Type="http://schemas.openxmlformats.org/officeDocument/2006/relationships/image" Target="/word/media/5c43796a-0883-4db0-9198-055545226703.png" Id="R08b25f75730c4855" /></Relationships>
</file>