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ab33095a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cabc575de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Rocks,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2c33b6104627" /><Relationship Type="http://schemas.openxmlformats.org/officeDocument/2006/relationships/numbering" Target="/word/numbering.xml" Id="R01a9e75813d94973" /><Relationship Type="http://schemas.openxmlformats.org/officeDocument/2006/relationships/settings" Target="/word/settings.xml" Id="R413ad2e965da4d00" /><Relationship Type="http://schemas.openxmlformats.org/officeDocument/2006/relationships/image" Target="/word/media/e482a03e-702c-4df5-98af-83bb8f9b9553.png" Id="R5ebcabc575de47a3" /></Relationships>
</file>