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367f9a507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25f076177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Unatex,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040fdfd6843b0" /><Relationship Type="http://schemas.openxmlformats.org/officeDocument/2006/relationships/numbering" Target="/word/numbering.xml" Id="Rb221d2ae8fdc4d3f" /><Relationship Type="http://schemas.openxmlformats.org/officeDocument/2006/relationships/settings" Target="/word/settings.xml" Id="R51bf3fc6a2be4623" /><Relationship Type="http://schemas.openxmlformats.org/officeDocument/2006/relationships/image" Target="/word/media/8f7d3c3d-c452-476c-8f48-2d752c9ee400.png" Id="R12425f076177424a" /></Relationships>
</file>