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e9755c3b2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4b509f084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Square,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c2d5e0f044618" /><Relationship Type="http://schemas.openxmlformats.org/officeDocument/2006/relationships/numbering" Target="/word/numbering.xml" Id="Rb437f00ba80945e3" /><Relationship Type="http://schemas.openxmlformats.org/officeDocument/2006/relationships/settings" Target="/word/settings.xml" Id="R38c38549502e4bfa" /><Relationship Type="http://schemas.openxmlformats.org/officeDocument/2006/relationships/image" Target="/word/media/4aeede4c-f6bc-493b-baec-ca9611819ff2.png" Id="R39b4b509f0844c6a" /></Relationships>
</file>