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c2766c9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9253467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Fairview,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c31e9a26942b5" /><Relationship Type="http://schemas.openxmlformats.org/officeDocument/2006/relationships/numbering" Target="/word/numbering.xml" Id="Ra840d24150c14b8e" /><Relationship Type="http://schemas.openxmlformats.org/officeDocument/2006/relationships/settings" Target="/word/settings.xml" Id="Rec1a221b4a2e43bc" /><Relationship Type="http://schemas.openxmlformats.org/officeDocument/2006/relationships/image" Target="/word/media/081b3efa-05e5-4052-8637-8b94af31a92e.png" Id="R49b592534672490f" /></Relationships>
</file>