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057a91af474d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a9913eeed045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Saddle River,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3a0389f87d4eda" /><Relationship Type="http://schemas.openxmlformats.org/officeDocument/2006/relationships/numbering" Target="/word/numbering.xml" Id="R29c8f533f3b54580" /><Relationship Type="http://schemas.openxmlformats.org/officeDocument/2006/relationships/settings" Target="/word/settings.xml" Id="Rc32bb899d2064f0d" /><Relationship Type="http://schemas.openxmlformats.org/officeDocument/2006/relationships/image" Target="/word/media/f5117184-47fb-41e5-98f5-c37477a14aeb.png" Id="R54a9913eeed045d5" /></Relationships>
</file>