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b26973410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c406a4c3da4a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Urbanna,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ef015b0b164c40" /><Relationship Type="http://schemas.openxmlformats.org/officeDocument/2006/relationships/numbering" Target="/word/numbering.xml" Id="R544c454f2eab499e" /><Relationship Type="http://schemas.openxmlformats.org/officeDocument/2006/relationships/settings" Target="/word/settings.xml" Id="R0f93a08d43954ca1" /><Relationship Type="http://schemas.openxmlformats.org/officeDocument/2006/relationships/image" Target="/word/media/cf5d1553-921f-4403-b2f4-eb15bba86031.png" Id="R08c406a4c3da4a65" /></Relationships>
</file>