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226c3d8b2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bce4aed28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Utsalady,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c5a2d267a4c97" /><Relationship Type="http://schemas.openxmlformats.org/officeDocument/2006/relationships/numbering" Target="/word/numbering.xml" Id="R6d8c273f09c74429" /><Relationship Type="http://schemas.openxmlformats.org/officeDocument/2006/relationships/settings" Target="/word/settings.xml" Id="R2524793d73bc4160" /><Relationship Type="http://schemas.openxmlformats.org/officeDocument/2006/relationships/image" Target="/word/media/a52f82e7-092f-43ee-b766-8e533a4b08e2.png" Id="R83ebce4aed284fb4" /></Relationships>
</file>