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5abf111d5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d56f27cb1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Uwharrie,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a05f8b1ea494e" /><Relationship Type="http://schemas.openxmlformats.org/officeDocument/2006/relationships/numbering" Target="/word/numbering.xml" Id="Rf00475b1b1aa4a2c" /><Relationship Type="http://schemas.openxmlformats.org/officeDocument/2006/relationships/settings" Target="/word/settings.xml" Id="Rdc3756e3c79a4405" /><Relationship Type="http://schemas.openxmlformats.org/officeDocument/2006/relationships/image" Target="/word/media/b092384b-03cd-4a1d-8c80-ab9a271990b2.png" Id="R2c5d56f27cb14861" /></Relationships>
</file>