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85e51a91e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cedc26181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Valentine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8507c82814038" /><Relationship Type="http://schemas.openxmlformats.org/officeDocument/2006/relationships/numbering" Target="/word/numbering.xml" Id="R92f8c38baada433e" /><Relationship Type="http://schemas.openxmlformats.org/officeDocument/2006/relationships/settings" Target="/word/settings.xml" Id="Rab970a98d4e94662" /><Relationship Type="http://schemas.openxmlformats.org/officeDocument/2006/relationships/image" Target="/word/media/01eff3af-c07a-4227-9b97-76fe16067ab4.png" Id="R13bcedc2618142e0" /></Relationships>
</file>