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b3ddfef38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c51f62a70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Wells,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7aa5304ad41db" /><Relationship Type="http://schemas.openxmlformats.org/officeDocument/2006/relationships/numbering" Target="/word/numbering.xml" Id="Rf3ef65da0710471e" /><Relationship Type="http://schemas.openxmlformats.org/officeDocument/2006/relationships/settings" Target="/word/settings.xml" Id="R2bb5d294738b4155" /><Relationship Type="http://schemas.openxmlformats.org/officeDocument/2006/relationships/image" Target="/word/media/c2aba248-ed2b-48a7-bf56-9c94a878a0f8.png" Id="Re7cc51f62a704e39" /></Relationships>
</file>