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b8840c750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95789766e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Etten,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a564d9c904899" /><Relationship Type="http://schemas.openxmlformats.org/officeDocument/2006/relationships/numbering" Target="/word/numbering.xml" Id="Rd1a9ea7adcdb4299" /><Relationship Type="http://schemas.openxmlformats.org/officeDocument/2006/relationships/settings" Target="/word/settings.xml" Id="R48342808cfd343e7" /><Relationship Type="http://schemas.openxmlformats.org/officeDocument/2006/relationships/image" Target="/word/media/21698574-d5e8-405c-8313-3f7f0c8f8a8c.png" Id="R15595789766e4e5c" /></Relationships>
</file>