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0b14e84ae5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f067c7e7a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Norman,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b3e4b3f054bbb" /><Relationship Type="http://schemas.openxmlformats.org/officeDocument/2006/relationships/numbering" Target="/word/numbering.xml" Id="R26ef5de5ed2946ad" /><Relationship Type="http://schemas.openxmlformats.org/officeDocument/2006/relationships/settings" Target="/word/settings.xml" Id="R30dfa613e4c2498b" /><Relationship Type="http://schemas.openxmlformats.org/officeDocument/2006/relationships/image" Target="/word/media/35aace7c-4adb-4419-96f7-bb9d5710c5fd.png" Id="Rff3f067c7e7a4a9f" /></Relationships>
</file>