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ef699c21adc48d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81b27f604b34a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Vantage Point,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c99a0e631b24e76" /><Relationship Type="http://schemas.openxmlformats.org/officeDocument/2006/relationships/numbering" Target="/word/numbering.xml" Id="R867a85563e0644d4" /><Relationship Type="http://schemas.openxmlformats.org/officeDocument/2006/relationships/settings" Target="/word/settings.xml" Id="R0edf7746c74c4d7a" /><Relationship Type="http://schemas.openxmlformats.org/officeDocument/2006/relationships/image" Target="/word/media/1f90c24d-817e-4613-91a8-74fcf4d95f1f.png" Id="R181b27f604b34af6" /></Relationships>
</file>