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fae4aba8e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575f64bde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Varyville,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447f800574f9e" /><Relationship Type="http://schemas.openxmlformats.org/officeDocument/2006/relationships/numbering" Target="/word/numbering.xml" Id="R369119a0ffce438e" /><Relationship Type="http://schemas.openxmlformats.org/officeDocument/2006/relationships/settings" Target="/word/settings.xml" Id="Ra2655f5f9f2f4b24" /><Relationship Type="http://schemas.openxmlformats.org/officeDocument/2006/relationships/image" Target="/word/media/9ae3d6ff-e76b-4d6f-a6b5-556b5c9d8a4b.png" Id="Rea6575f64bde4e32" /></Relationships>
</file>