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1dfbfc817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93663f83a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Vernon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b766425fa4896" /><Relationship Type="http://schemas.openxmlformats.org/officeDocument/2006/relationships/numbering" Target="/word/numbering.xml" Id="Rbad14980105a4164" /><Relationship Type="http://schemas.openxmlformats.org/officeDocument/2006/relationships/settings" Target="/word/settings.xml" Id="Raa932414812a4476" /><Relationship Type="http://schemas.openxmlformats.org/officeDocument/2006/relationships/image" Target="/word/media/5938e494-f52f-48d7-8746-badc0d92e576.png" Id="R8d393663f83a44be" /></Relationships>
</file>